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578F4" w14:textId="29C4F03C" w:rsidR="003C283B" w:rsidRPr="00137A0A" w:rsidRDefault="003A1F06" w:rsidP="003C283B">
      <w:pPr>
        <w:pStyle w:val="Body"/>
        <w:jc w:val="center"/>
        <w:rPr>
          <w:rFonts w:ascii="Calibri" w:eastAsia="Cambria" w:hAnsi="Calibri" w:cs="Calibri"/>
          <w:b/>
          <w:color w:val="000000" w:themeColor="text1"/>
          <w:sz w:val="24"/>
          <w:szCs w:val="24"/>
        </w:rPr>
      </w:pPr>
      <w:r>
        <w:rPr>
          <w:rFonts w:ascii="Calibri" w:eastAsia="Cambria" w:hAnsi="Calibri" w:cs="Calibri"/>
          <w:b/>
          <w:color w:val="000000" w:themeColor="text1"/>
          <w:sz w:val="24"/>
          <w:szCs w:val="24"/>
        </w:rPr>
        <w:t xml:space="preserve">SHORT </w:t>
      </w:r>
      <w:r w:rsidR="003C283B" w:rsidRPr="00137A0A">
        <w:rPr>
          <w:rFonts w:ascii="Calibri" w:eastAsia="Cambria" w:hAnsi="Calibri" w:cs="Calibri"/>
          <w:b/>
          <w:color w:val="000000" w:themeColor="text1"/>
          <w:sz w:val="24"/>
          <w:szCs w:val="24"/>
        </w:rPr>
        <w:t>BIOGRAPHY</w:t>
      </w:r>
    </w:p>
    <w:p w14:paraId="613DD718" w14:textId="77777777" w:rsidR="003C283B" w:rsidRPr="00137A0A" w:rsidRDefault="003C283B" w:rsidP="003C283B">
      <w:pPr>
        <w:pStyle w:val="Body"/>
        <w:jc w:val="center"/>
        <w:rPr>
          <w:rFonts w:ascii="Calibri" w:eastAsia="Cambria" w:hAnsi="Calibri" w:cs="Calibri"/>
          <w:b/>
          <w:color w:val="000000" w:themeColor="text1"/>
          <w:sz w:val="24"/>
          <w:szCs w:val="24"/>
        </w:rPr>
      </w:pPr>
    </w:p>
    <w:p w14:paraId="1C71A53D" w14:textId="40E06A43" w:rsidR="003C283B" w:rsidRPr="00137A0A" w:rsidRDefault="003C283B" w:rsidP="003C283B">
      <w:pPr>
        <w:pStyle w:val="Body"/>
        <w:jc w:val="center"/>
        <w:rPr>
          <w:rFonts w:ascii="Calibri" w:eastAsia="Cambria" w:hAnsi="Calibri" w:cs="Calibri"/>
          <w:b/>
          <w:color w:val="000000" w:themeColor="text1"/>
          <w:sz w:val="24"/>
          <w:szCs w:val="24"/>
        </w:rPr>
      </w:pPr>
      <w:r w:rsidRPr="00137A0A">
        <w:rPr>
          <w:rFonts w:ascii="Calibri" w:eastAsia="Cambria" w:hAnsi="Calibri" w:cs="Calibri"/>
          <w:b/>
          <w:color w:val="000000" w:themeColor="text1"/>
          <w:sz w:val="24"/>
          <w:szCs w:val="24"/>
        </w:rPr>
        <w:t xml:space="preserve">General Lyndon Buckingham </w:t>
      </w:r>
      <w:r w:rsidRPr="00137A0A">
        <w:rPr>
          <w:rFonts w:ascii="Calibri" w:eastAsia="Cambria" w:hAnsi="Calibri" w:cs="Calibri"/>
          <w:b/>
          <w:color w:val="000000" w:themeColor="text1"/>
          <w:sz w:val="24"/>
          <w:szCs w:val="24"/>
        </w:rPr>
        <w:br/>
        <w:t>and Commissioner Bronwyn Buckingham</w:t>
      </w:r>
    </w:p>
    <w:p w14:paraId="4EDCDB38" w14:textId="77777777" w:rsidR="003C283B" w:rsidRPr="00137A0A" w:rsidRDefault="003C283B" w:rsidP="003C283B">
      <w:pPr>
        <w:pStyle w:val="Body"/>
        <w:jc w:val="both"/>
        <w:rPr>
          <w:rFonts w:ascii="Calibri" w:eastAsia="Cambria" w:hAnsi="Calibri" w:cs="Calibri"/>
          <w:color w:val="000000" w:themeColor="text1"/>
          <w:sz w:val="24"/>
          <w:szCs w:val="24"/>
        </w:rPr>
      </w:pPr>
    </w:p>
    <w:p w14:paraId="09D2C6D1" w14:textId="77777777" w:rsidR="003C283B" w:rsidRPr="00137A0A" w:rsidRDefault="003C283B" w:rsidP="003C283B">
      <w:pPr>
        <w:pStyle w:val="Body"/>
        <w:jc w:val="both"/>
        <w:rPr>
          <w:rFonts w:ascii="Calibri" w:eastAsia="Cambria" w:hAnsi="Calibri" w:cs="Calibri"/>
          <w:color w:val="000000" w:themeColor="text1"/>
          <w:sz w:val="24"/>
          <w:szCs w:val="24"/>
        </w:rPr>
      </w:pPr>
    </w:p>
    <w:p w14:paraId="762200BC" w14:textId="77893DC7" w:rsidR="003C283B" w:rsidRPr="00137A0A" w:rsidRDefault="003C283B" w:rsidP="003C283B">
      <w:pPr>
        <w:pStyle w:val="Body"/>
        <w:jc w:val="both"/>
        <w:rPr>
          <w:rFonts w:ascii="Calibri" w:eastAsia="Cambria" w:hAnsi="Calibri" w:cs="Calibri"/>
          <w:color w:val="000000" w:themeColor="text1"/>
          <w:sz w:val="24"/>
          <w:szCs w:val="24"/>
        </w:rPr>
      </w:pPr>
      <w:r w:rsidRPr="00137A0A">
        <w:rPr>
          <w:rFonts w:ascii="Calibri" w:eastAsia="Cambria" w:hAnsi="Calibri" w:cs="Calibri"/>
          <w:color w:val="000000" w:themeColor="text1"/>
          <w:sz w:val="24"/>
          <w:szCs w:val="24"/>
        </w:rPr>
        <w:t xml:space="preserve">General </w:t>
      </w:r>
      <w:r w:rsidR="00137A0A" w:rsidRPr="00137A0A">
        <w:rPr>
          <w:rFonts w:ascii="Calibri" w:eastAsia="Cambria" w:hAnsi="Calibri" w:cs="Calibri"/>
          <w:color w:val="000000" w:themeColor="text1"/>
          <w:sz w:val="24"/>
          <w:szCs w:val="24"/>
        </w:rPr>
        <w:t xml:space="preserve">Lyndon Buckingham </w:t>
      </w:r>
      <w:r w:rsidRPr="00137A0A">
        <w:rPr>
          <w:rFonts w:ascii="Calibri" w:eastAsia="Cambria" w:hAnsi="Calibri" w:cs="Calibri"/>
          <w:color w:val="000000" w:themeColor="text1"/>
          <w:sz w:val="24"/>
          <w:szCs w:val="24"/>
        </w:rPr>
        <w:t>and Commissioner Buckingham</w:t>
      </w:r>
      <w:r w:rsidR="002A2D52" w:rsidRPr="00137A0A">
        <w:rPr>
          <w:rFonts w:ascii="Calibri" w:eastAsia="Cambria" w:hAnsi="Calibri" w:cs="Calibri"/>
          <w:color w:val="000000" w:themeColor="text1"/>
          <w:sz w:val="24"/>
          <w:szCs w:val="24"/>
        </w:rPr>
        <w:t xml:space="preserve"> were </w:t>
      </w:r>
      <w:r w:rsidR="00436F5B" w:rsidRPr="00137A0A">
        <w:rPr>
          <w:rFonts w:ascii="Calibri" w:eastAsia="Cambria" w:hAnsi="Calibri" w:cs="Calibri"/>
          <w:color w:val="000000" w:themeColor="text1"/>
          <w:sz w:val="24"/>
          <w:szCs w:val="24"/>
        </w:rPr>
        <w:t xml:space="preserve">ordained and </w:t>
      </w:r>
      <w:r w:rsidR="002A2D52" w:rsidRPr="00137A0A">
        <w:rPr>
          <w:rFonts w:ascii="Calibri" w:eastAsia="Cambria" w:hAnsi="Calibri" w:cs="Calibri"/>
          <w:color w:val="000000" w:themeColor="text1"/>
          <w:sz w:val="24"/>
          <w:szCs w:val="24"/>
        </w:rPr>
        <w:t>commissioned</w:t>
      </w:r>
      <w:r w:rsidR="002F5F1E" w:rsidRPr="00137A0A">
        <w:rPr>
          <w:rFonts w:ascii="Calibri" w:eastAsia="Cambria" w:hAnsi="Calibri" w:cs="Calibri"/>
          <w:color w:val="000000" w:themeColor="text1"/>
          <w:sz w:val="24"/>
          <w:szCs w:val="24"/>
        </w:rPr>
        <w:t xml:space="preserve"> in 1990</w:t>
      </w:r>
      <w:r w:rsidR="00436F5B" w:rsidRPr="00137A0A">
        <w:rPr>
          <w:rFonts w:ascii="Calibri" w:eastAsia="Cambria" w:hAnsi="Calibri" w:cs="Calibri"/>
          <w:color w:val="000000" w:themeColor="text1"/>
          <w:sz w:val="24"/>
          <w:szCs w:val="24"/>
        </w:rPr>
        <w:t xml:space="preserve"> as officers</w:t>
      </w:r>
      <w:r w:rsidR="00D43DFF" w:rsidRPr="00137A0A">
        <w:rPr>
          <w:rFonts w:ascii="Calibri" w:eastAsia="Cambria" w:hAnsi="Calibri" w:cs="Calibri"/>
          <w:color w:val="000000" w:themeColor="text1"/>
          <w:sz w:val="24"/>
          <w:szCs w:val="24"/>
        </w:rPr>
        <w:t xml:space="preserve"> of the </w:t>
      </w:r>
      <w:r w:rsidRPr="00137A0A">
        <w:rPr>
          <w:rFonts w:ascii="Calibri" w:eastAsia="Cambria" w:hAnsi="Calibri" w:cs="Calibri"/>
          <w:color w:val="000000" w:themeColor="text1"/>
          <w:sz w:val="24"/>
          <w:szCs w:val="24"/>
        </w:rPr>
        <w:t>New Zealand, Fiji, Tonga and Samoa Territory</w:t>
      </w:r>
      <w:r w:rsidR="002F5F1E" w:rsidRPr="00137A0A">
        <w:rPr>
          <w:rFonts w:ascii="Calibri" w:eastAsia="Cambria" w:hAnsi="Calibri" w:cs="Calibri"/>
          <w:color w:val="000000" w:themeColor="text1"/>
          <w:sz w:val="24"/>
          <w:szCs w:val="24"/>
        </w:rPr>
        <w:t>.</w:t>
      </w:r>
      <w:r w:rsidR="00137A0A" w:rsidRPr="00137A0A">
        <w:rPr>
          <w:rFonts w:ascii="Calibri" w:eastAsia="Cambria" w:hAnsi="Calibri" w:cs="Calibri"/>
          <w:color w:val="000000" w:themeColor="text1"/>
          <w:sz w:val="24"/>
          <w:szCs w:val="24"/>
        </w:rPr>
        <w:t xml:space="preserve"> </w:t>
      </w:r>
      <w:r w:rsidR="004D3082" w:rsidRPr="00137A0A">
        <w:rPr>
          <w:rFonts w:ascii="Calibri" w:eastAsia="Cambria" w:hAnsi="Calibri" w:cs="Calibri"/>
          <w:color w:val="000000" w:themeColor="text1"/>
          <w:sz w:val="24"/>
          <w:szCs w:val="24"/>
        </w:rPr>
        <w:t xml:space="preserve">As well as </w:t>
      </w:r>
      <w:r w:rsidR="0006022F" w:rsidRPr="00137A0A">
        <w:rPr>
          <w:rFonts w:ascii="Calibri" w:eastAsia="Cambria" w:hAnsi="Calibri" w:cs="Calibri"/>
          <w:color w:val="000000" w:themeColor="text1"/>
          <w:sz w:val="24"/>
          <w:szCs w:val="24"/>
        </w:rPr>
        <w:t xml:space="preserve">appointments </w:t>
      </w:r>
      <w:r w:rsidR="006116F2" w:rsidRPr="00137A0A">
        <w:rPr>
          <w:rFonts w:ascii="Calibri" w:eastAsia="Cambria" w:hAnsi="Calibri" w:cs="Calibri"/>
          <w:color w:val="000000" w:themeColor="text1"/>
          <w:sz w:val="24"/>
          <w:szCs w:val="24"/>
        </w:rPr>
        <w:t xml:space="preserve">at </w:t>
      </w:r>
      <w:r w:rsidR="0006022F" w:rsidRPr="00137A0A">
        <w:rPr>
          <w:rFonts w:ascii="Calibri" w:eastAsia="Cambria" w:hAnsi="Calibri" w:cs="Calibri"/>
          <w:color w:val="000000" w:themeColor="text1"/>
          <w:sz w:val="24"/>
          <w:szCs w:val="24"/>
        </w:rPr>
        <w:t>home</w:t>
      </w:r>
      <w:r w:rsidR="006116F2" w:rsidRPr="00137A0A">
        <w:rPr>
          <w:rFonts w:ascii="Calibri" w:eastAsia="Cambria" w:hAnsi="Calibri" w:cs="Calibri"/>
          <w:color w:val="000000" w:themeColor="text1"/>
          <w:sz w:val="24"/>
          <w:szCs w:val="24"/>
        </w:rPr>
        <w:t xml:space="preserve">, </w:t>
      </w:r>
      <w:r w:rsidR="000B505D" w:rsidRPr="00137A0A">
        <w:rPr>
          <w:rFonts w:ascii="Calibri" w:eastAsia="Cambria" w:hAnsi="Calibri" w:cs="Calibri"/>
          <w:color w:val="000000" w:themeColor="text1"/>
          <w:sz w:val="24"/>
          <w:szCs w:val="24"/>
        </w:rPr>
        <w:t>they have</w:t>
      </w:r>
      <w:r w:rsidR="00987EAF" w:rsidRPr="00137A0A">
        <w:rPr>
          <w:rFonts w:ascii="Calibri" w:eastAsia="Cambria" w:hAnsi="Calibri" w:cs="Calibri"/>
          <w:color w:val="000000" w:themeColor="text1"/>
          <w:sz w:val="24"/>
          <w:szCs w:val="24"/>
        </w:rPr>
        <w:t xml:space="preserve"> also</w:t>
      </w:r>
      <w:r w:rsidR="0006022F" w:rsidRPr="00137A0A">
        <w:rPr>
          <w:rFonts w:ascii="Calibri" w:eastAsia="Cambria" w:hAnsi="Calibri" w:cs="Calibri"/>
          <w:color w:val="000000" w:themeColor="text1"/>
          <w:sz w:val="24"/>
          <w:szCs w:val="24"/>
        </w:rPr>
        <w:t xml:space="preserve"> served in </w:t>
      </w:r>
      <w:r w:rsidR="006116F2" w:rsidRPr="00137A0A">
        <w:rPr>
          <w:rFonts w:ascii="Calibri" w:eastAsia="Cambria" w:hAnsi="Calibri" w:cs="Calibri"/>
          <w:color w:val="000000" w:themeColor="text1"/>
          <w:sz w:val="24"/>
          <w:szCs w:val="24"/>
        </w:rPr>
        <w:t>various Salvation Army territorie</w:t>
      </w:r>
      <w:r w:rsidR="007A0F3A" w:rsidRPr="00137A0A">
        <w:rPr>
          <w:rFonts w:ascii="Calibri" w:eastAsia="Cambria" w:hAnsi="Calibri" w:cs="Calibri"/>
          <w:color w:val="000000" w:themeColor="text1"/>
          <w:sz w:val="24"/>
          <w:szCs w:val="24"/>
        </w:rPr>
        <w:t xml:space="preserve">s, </w:t>
      </w:r>
      <w:r w:rsidR="00EE5EF9" w:rsidRPr="00137A0A">
        <w:rPr>
          <w:rFonts w:ascii="Calibri" w:eastAsia="Cambria" w:hAnsi="Calibri" w:cs="Calibri"/>
          <w:color w:val="000000" w:themeColor="text1"/>
          <w:sz w:val="24"/>
          <w:szCs w:val="24"/>
        </w:rPr>
        <w:t xml:space="preserve">and </w:t>
      </w:r>
      <w:r w:rsidRPr="00137A0A">
        <w:rPr>
          <w:rFonts w:ascii="Calibri" w:eastAsia="Cambria" w:hAnsi="Calibri" w:cs="Calibri"/>
          <w:color w:val="000000" w:themeColor="text1"/>
          <w:sz w:val="24"/>
          <w:szCs w:val="24"/>
        </w:rPr>
        <w:t>assumed their current responsibilities as General and World President of Women’s Ministries</w:t>
      </w:r>
      <w:r w:rsidR="00EE5EF9" w:rsidRPr="00137A0A">
        <w:rPr>
          <w:rFonts w:ascii="Calibri" w:eastAsia="Cambria" w:hAnsi="Calibri" w:cs="Calibri"/>
          <w:color w:val="000000" w:themeColor="text1"/>
          <w:sz w:val="24"/>
          <w:szCs w:val="24"/>
        </w:rPr>
        <w:t xml:space="preserve"> at </w:t>
      </w:r>
      <w:r w:rsidR="00137A0A" w:rsidRPr="00137A0A">
        <w:rPr>
          <w:rFonts w:ascii="Calibri" w:eastAsia="Cambria" w:hAnsi="Calibri" w:cs="Calibri"/>
          <w:color w:val="000000" w:themeColor="text1"/>
          <w:sz w:val="24"/>
          <w:szCs w:val="24"/>
        </w:rPr>
        <w:t>International Headquarters</w:t>
      </w:r>
      <w:r w:rsidRPr="00137A0A">
        <w:rPr>
          <w:rFonts w:ascii="Calibri" w:eastAsia="Cambria" w:hAnsi="Calibri" w:cs="Calibri"/>
          <w:color w:val="000000" w:themeColor="text1"/>
          <w:sz w:val="24"/>
          <w:szCs w:val="24"/>
        </w:rPr>
        <w:t xml:space="preserve"> on 3 August 2023.</w:t>
      </w:r>
    </w:p>
    <w:p w14:paraId="11833113" w14:textId="77777777" w:rsidR="003C283B" w:rsidRPr="00137A0A" w:rsidRDefault="003C283B" w:rsidP="003C283B">
      <w:pPr>
        <w:pStyle w:val="Body"/>
        <w:jc w:val="both"/>
        <w:rPr>
          <w:rFonts w:ascii="Calibri" w:eastAsia="Cambria" w:hAnsi="Calibri" w:cs="Calibri"/>
          <w:color w:val="000000" w:themeColor="text1"/>
          <w:sz w:val="24"/>
          <w:szCs w:val="24"/>
        </w:rPr>
      </w:pPr>
    </w:p>
    <w:p w14:paraId="746C36F3" w14:textId="77777777" w:rsidR="003C283B" w:rsidRPr="00137A0A" w:rsidRDefault="003C283B" w:rsidP="003C283B">
      <w:pPr>
        <w:pStyle w:val="Body"/>
        <w:jc w:val="both"/>
        <w:rPr>
          <w:rFonts w:ascii="Calibri" w:eastAsia="Cambria" w:hAnsi="Calibri" w:cs="Calibri"/>
          <w:color w:val="000000" w:themeColor="text1"/>
          <w:sz w:val="24"/>
          <w:szCs w:val="24"/>
        </w:rPr>
      </w:pPr>
      <w:r w:rsidRPr="00137A0A">
        <w:rPr>
          <w:rFonts w:ascii="Calibri" w:eastAsia="Cambria" w:hAnsi="Calibri" w:cs="Calibri"/>
          <w:color w:val="000000" w:themeColor="text1"/>
          <w:sz w:val="24"/>
          <w:szCs w:val="24"/>
        </w:rPr>
        <w:t xml:space="preserve">In each of their appointments the Buckinghams have displayed a desire to see the great news of the gospel shared. </w:t>
      </w:r>
    </w:p>
    <w:p w14:paraId="7685087A" w14:textId="77777777" w:rsidR="003C283B" w:rsidRPr="00137A0A" w:rsidRDefault="003C283B" w:rsidP="003C283B">
      <w:pPr>
        <w:pStyle w:val="Body"/>
        <w:jc w:val="both"/>
        <w:rPr>
          <w:rFonts w:ascii="Calibri" w:eastAsia="Cambria" w:hAnsi="Calibri" w:cs="Calibri"/>
          <w:color w:val="000000" w:themeColor="text1"/>
          <w:sz w:val="24"/>
          <w:szCs w:val="24"/>
        </w:rPr>
      </w:pPr>
    </w:p>
    <w:p w14:paraId="68A3286E" w14:textId="3AC21298" w:rsidR="003C283B" w:rsidRPr="00137A0A" w:rsidRDefault="003C283B" w:rsidP="003C283B">
      <w:pPr>
        <w:jc w:val="both"/>
        <w:rPr>
          <w:rFonts w:ascii="Calibri" w:hAnsi="Calibri" w:cs="Calibri"/>
          <w:color w:val="000000" w:themeColor="text1"/>
        </w:rPr>
      </w:pPr>
      <w:r w:rsidRPr="00137A0A">
        <w:rPr>
          <w:rFonts w:ascii="Calibri" w:hAnsi="Calibri" w:cs="Calibri"/>
          <w:color w:val="000000" w:themeColor="text1"/>
        </w:rPr>
        <w:t>Bronwyn is inspired by the belief that God has a new truth to reveal to her daily and compelled by the promise</w:t>
      </w:r>
      <w:r w:rsidR="00BA3510" w:rsidRPr="00137A0A">
        <w:rPr>
          <w:rFonts w:ascii="Calibri" w:hAnsi="Calibri" w:cs="Calibri"/>
          <w:color w:val="000000" w:themeColor="text1"/>
        </w:rPr>
        <w:t xml:space="preserve"> in Philippians 1:6</w:t>
      </w:r>
      <w:r w:rsidR="00137A0A" w:rsidRPr="00137A0A">
        <w:rPr>
          <w:rFonts w:ascii="Calibri" w:hAnsi="Calibri" w:cs="Calibri"/>
          <w:color w:val="000000" w:themeColor="text1"/>
        </w:rPr>
        <w:t xml:space="preserve"> (</w:t>
      </w:r>
      <w:r w:rsidR="00137A0A" w:rsidRPr="00137A0A">
        <w:rPr>
          <w:rFonts w:ascii="Calibri" w:hAnsi="Calibri" w:cs="Calibri"/>
          <w:i/>
          <w:iCs/>
          <w:color w:val="000000" w:themeColor="text1"/>
        </w:rPr>
        <w:t>NIV</w:t>
      </w:r>
      <w:r w:rsidR="00137A0A" w:rsidRPr="00137A0A">
        <w:rPr>
          <w:rFonts w:ascii="Calibri" w:hAnsi="Calibri" w:cs="Calibri"/>
          <w:color w:val="000000" w:themeColor="text1"/>
        </w:rPr>
        <w:t>)</w:t>
      </w:r>
      <w:r w:rsidRPr="00137A0A">
        <w:rPr>
          <w:rFonts w:ascii="Calibri" w:hAnsi="Calibri" w:cs="Calibri"/>
          <w:color w:val="000000" w:themeColor="text1"/>
        </w:rPr>
        <w:t xml:space="preserve"> that </w:t>
      </w:r>
      <w:r w:rsidR="00137A0A" w:rsidRPr="00137A0A">
        <w:rPr>
          <w:rFonts w:ascii="Calibri" w:hAnsi="Calibri" w:cs="Calibri"/>
          <w:color w:val="000000" w:themeColor="text1"/>
        </w:rPr>
        <w:t>h</w:t>
      </w:r>
      <w:r w:rsidRPr="00137A0A">
        <w:rPr>
          <w:rFonts w:ascii="Calibri" w:hAnsi="Calibri" w:cs="Calibri"/>
          <w:color w:val="000000" w:themeColor="text1"/>
        </w:rPr>
        <w:t>e is continuing to</w:t>
      </w:r>
      <w:r w:rsidR="00C5689E" w:rsidRPr="00137A0A">
        <w:rPr>
          <w:rFonts w:ascii="Calibri" w:hAnsi="Calibri" w:cs="Calibri"/>
          <w:color w:val="000000" w:themeColor="text1"/>
        </w:rPr>
        <w:t xml:space="preserve"> fulfil </w:t>
      </w:r>
      <w:r w:rsidR="00137A0A" w:rsidRPr="00137A0A">
        <w:rPr>
          <w:rFonts w:ascii="Calibri" w:hAnsi="Calibri" w:cs="Calibri"/>
          <w:color w:val="000000" w:themeColor="text1"/>
        </w:rPr>
        <w:t>h</w:t>
      </w:r>
      <w:r w:rsidR="00C26EA8" w:rsidRPr="00137A0A">
        <w:rPr>
          <w:rFonts w:ascii="Calibri" w:hAnsi="Calibri" w:cs="Calibri"/>
          <w:color w:val="000000" w:themeColor="text1"/>
        </w:rPr>
        <w:t>is good work within her. She</w:t>
      </w:r>
      <w:r w:rsidRPr="00137A0A">
        <w:rPr>
          <w:rFonts w:ascii="Calibri" w:hAnsi="Calibri" w:cs="Calibri"/>
          <w:color w:val="000000" w:themeColor="text1"/>
        </w:rPr>
        <w:t xml:space="preserve"> desires to be the woman God is calling her to be and is passionate to be part of an Army where the next generation will choose to embrace their leadership calling.</w:t>
      </w:r>
    </w:p>
    <w:p w14:paraId="5652E465" w14:textId="77777777" w:rsidR="003C283B" w:rsidRPr="00137A0A" w:rsidRDefault="003C283B" w:rsidP="003C283B">
      <w:pPr>
        <w:pStyle w:val="Body"/>
        <w:jc w:val="both"/>
        <w:rPr>
          <w:rFonts w:ascii="Calibri" w:eastAsia="Cambria" w:hAnsi="Calibri" w:cs="Calibri"/>
          <w:color w:val="000000" w:themeColor="text1"/>
          <w:sz w:val="24"/>
          <w:szCs w:val="24"/>
        </w:rPr>
      </w:pPr>
    </w:p>
    <w:p w14:paraId="4510C7C4" w14:textId="4A5A242B" w:rsidR="003C283B" w:rsidRPr="00137A0A" w:rsidRDefault="003C283B" w:rsidP="003C283B">
      <w:pPr>
        <w:pStyle w:val="Body"/>
        <w:jc w:val="both"/>
        <w:rPr>
          <w:rFonts w:ascii="Calibri" w:eastAsia="Cambria" w:hAnsi="Calibri" w:cs="Calibri"/>
          <w:color w:val="000000" w:themeColor="text1"/>
          <w:sz w:val="24"/>
          <w:szCs w:val="24"/>
          <w:lang w:val="it-IT"/>
        </w:rPr>
      </w:pPr>
      <w:r w:rsidRPr="00137A0A">
        <w:rPr>
          <w:rFonts w:ascii="Calibri" w:eastAsia="Cambria" w:hAnsi="Calibri" w:cs="Calibri"/>
          <w:color w:val="000000" w:themeColor="text1"/>
          <w:sz w:val="24"/>
          <w:szCs w:val="24"/>
        </w:rPr>
        <w:t>Lyndon is passionate about finding ways for The Salvation Army to be more effective in fulfilling its mission. He is determined to be faithful to the covenants he has made and is motivated by verses from Paul’s letter to the Colossians: ‘Whatever you do, work at it with all your heart, as working for the Lord, not for men’ (</w:t>
      </w:r>
      <w:r w:rsidRPr="00137A0A">
        <w:rPr>
          <w:rFonts w:ascii="Calibri" w:eastAsia="Cambria" w:hAnsi="Calibri" w:cs="Calibri"/>
          <w:color w:val="000000" w:themeColor="text1"/>
          <w:sz w:val="24"/>
          <w:szCs w:val="24"/>
          <w:lang w:val="it-IT"/>
        </w:rPr>
        <w:t>Colossians 3:23</w:t>
      </w:r>
      <w:r w:rsidR="00137A0A" w:rsidRPr="00137A0A">
        <w:rPr>
          <w:rFonts w:ascii="Calibri" w:eastAsia="Cambria" w:hAnsi="Calibri" w:cs="Calibri"/>
          <w:color w:val="000000" w:themeColor="text1"/>
          <w:sz w:val="24"/>
          <w:szCs w:val="24"/>
          <w:lang w:val="it-IT"/>
        </w:rPr>
        <w:t xml:space="preserve"> </w:t>
      </w:r>
      <w:r w:rsidR="00137A0A" w:rsidRPr="00137A0A">
        <w:rPr>
          <w:rFonts w:ascii="Calibri" w:eastAsia="Cambria" w:hAnsi="Calibri" w:cs="Calibri"/>
          <w:i/>
          <w:iCs/>
          <w:color w:val="000000" w:themeColor="text1"/>
          <w:sz w:val="24"/>
          <w:szCs w:val="24"/>
          <w:lang w:val="it-IT"/>
        </w:rPr>
        <w:t>NIV1984</w:t>
      </w:r>
      <w:r w:rsidRPr="00137A0A">
        <w:rPr>
          <w:rFonts w:ascii="Calibri" w:eastAsia="Cambria" w:hAnsi="Calibri" w:cs="Calibri"/>
          <w:color w:val="000000" w:themeColor="text1"/>
          <w:sz w:val="24"/>
          <w:szCs w:val="24"/>
          <w:lang w:val="it-IT"/>
        </w:rPr>
        <w:t>)</w:t>
      </w:r>
      <w:r w:rsidR="00137A0A" w:rsidRPr="00137A0A">
        <w:rPr>
          <w:rFonts w:ascii="Calibri" w:eastAsia="Cambria" w:hAnsi="Calibri" w:cs="Calibri"/>
          <w:color w:val="000000" w:themeColor="text1"/>
          <w:sz w:val="24"/>
          <w:szCs w:val="24"/>
          <w:lang w:val="it-IT"/>
        </w:rPr>
        <w:t>.</w:t>
      </w:r>
    </w:p>
    <w:p w14:paraId="11B46124" w14:textId="77777777" w:rsidR="009D3DFE" w:rsidRPr="00137A0A" w:rsidRDefault="009D3DFE" w:rsidP="003C283B">
      <w:pPr>
        <w:pStyle w:val="Body"/>
        <w:jc w:val="both"/>
        <w:rPr>
          <w:rFonts w:ascii="Calibri" w:eastAsia="Cambria" w:hAnsi="Calibri" w:cs="Calibri"/>
          <w:color w:val="000000" w:themeColor="text1"/>
          <w:sz w:val="24"/>
          <w:szCs w:val="24"/>
          <w:lang w:val="it-IT"/>
        </w:rPr>
      </w:pPr>
    </w:p>
    <w:p w14:paraId="4E1221F6" w14:textId="77777777" w:rsidR="009D3DFE" w:rsidRPr="00137A0A" w:rsidRDefault="009D3DFE" w:rsidP="009D3DFE">
      <w:pPr>
        <w:pStyle w:val="Body"/>
        <w:jc w:val="both"/>
        <w:rPr>
          <w:rFonts w:ascii="Calibri" w:eastAsia="Cambria" w:hAnsi="Calibri" w:cs="Calibri"/>
          <w:color w:val="000000" w:themeColor="text1"/>
          <w:sz w:val="24"/>
          <w:szCs w:val="24"/>
        </w:rPr>
      </w:pPr>
      <w:r w:rsidRPr="00137A0A">
        <w:rPr>
          <w:rFonts w:ascii="Calibri" w:eastAsia="Cambria" w:hAnsi="Calibri" w:cs="Calibri"/>
          <w:color w:val="000000" w:themeColor="text1"/>
          <w:sz w:val="24"/>
          <w:szCs w:val="24"/>
        </w:rPr>
        <w:t xml:space="preserve">The Buckinghams are blessed to be parents and grandparents. They are continually encouraged and challenged by the desire of their adult children to serve God in their generation. </w:t>
      </w:r>
    </w:p>
    <w:p w14:paraId="28ADC8D0" w14:textId="77777777" w:rsidR="009D3DFE" w:rsidRPr="00137A0A" w:rsidRDefault="009D3DFE" w:rsidP="009D3DFE">
      <w:pPr>
        <w:pStyle w:val="Body"/>
        <w:jc w:val="both"/>
        <w:rPr>
          <w:rFonts w:ascii="Calibri" w:eastAsia="Cambria" w:hAnsi="Calibri" w:cs="Calibri"/>
          <w:color w:val="000000" w:themeColor="text1"/>
          <w:sz w:val="24"/>
          <w:szCs w:val="24"/>
        </w:rPr>
      </w:pPr>
    </w:p>
    <w:p w14:paraId="51464A72" w14:textId="14A5E3A4" w:rsidR="003C283B" w:rsidRPr="00137A0A" w:rsidRDefault="003C283B" w:rsidP="003C283B">
      <w:pPr>
        <w:pStyle w:val="Body"/>
        <w:jc w:val="both"/>
        <w:rPr>
          <w:rFonts w:ascii="Calibri" w:eastAsia="Cambria" w:hAnsi="Calibri" w:cs="Calibri"/>
          <w:color w:val="000000" w:themeColor="text1"/>
          <w:sz w:val="24"/>
          <w:szCs w:val="24"/>
          <w:lang w:val="it-IT"/>
        </w:rPr>
      </w:pPr>
    </w:p>
    <w:p w14:paraId="10A2E689" w14:textId="77777777" w:rsidR="003C283B" w:rsidRPr="00137A0A" w:rsidRDefault="003C283B" w:rsidP="003C283B">
      <w:pPr>
        <w:pStyle w:val="Body"/>
        <w:jc w:val="both"/>
        <w:rPr>
          <w:rFonts w:ascii="Calibri" w:hAnsi="Calibri" w:cs="Calibri"/>
          <w:color w:val="000000" w:themeColor="text1"/>
        </w:rPr>
      </w:pPr>
    </w:p>
    <w:p w14:paraId="61172509" w14:textId="77777777" w:rsidR="0035351A" w:rsidRPr="00137A0A" w:rsidRDefault="0035351A" w:rsidP="003C283B">
      <w:pPr>
        <w:rPr>
          <w:color w:val="000000" w:themeColor="text1"/>
        </w:rPr>
      </w:pPr>
    </w:p>
    <w:sectPr w:rsidR="0035351A" w:rsidRPr="00137A0A">
      <w:headerReference w:type="default" r:id="rId6"/>
      <w:footerReference w:type="default" r:id="rId7"/>
      <w:pgSz w:w="12240" w:h="15840"/>
      <w:pgMar w:top="1134" w:right="1418" w:bottom="567" w:left="1418"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63F64" w14:textId="77777777" w:rsidR="00974B6E" w:rsidRDefault="00974B6E">
      <w:r>
        <w:separator/>
      </w:r>
    </w:p>
  </w:endnote>
  <w:endnote w:type="continuationSeparator" w:id="0">
    <w:p w14:paraId="511BA2D3" w14:textId="77777777" w:rsidR="00974B6E" w:rsidRDefault="00974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21375" w14:textId="77777777" w:rsidR="0030329A" w:rsidRDefault="00366C00">
    <w:pPr>
      <w:pStyle w:val="Footer"/>
      <w:tabs>
        <w:tab w:val="clear" w:pos="8306"/>
        <w:tab w:val="right" w:pos="9072"/>
      </w:tabs>
    </w:pPr>
    <w:r>
      <w:rPr>
        <w:sz w:val="16"/>
        <w:szCs w:val="16"/>
      </w:rPr>
      <w:tab/>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D90B" w14:textId="77777777" w:rsidR="00974B6E" w:rsidRDefault="00974B6E">
      <w:r>
        <w:separator/>
      </w:r>
    </w:p>
  </w:footnote>
  <w:footnote w:type="continuationSeparator" w:id="0">
    <w:p w14:paraId="552B71A5" w14:textId="77777777" w:rsidR="00974B6E" w:rsidRDefault="00974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D78E" w14:textId="77777777" w:rsidR="0030329A" w:rsidRDefault="0030329A">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3B"/>
    <w:rsid w:val="0006022F"/>
    <w:rsid w:val="000B505D"/>
    <w:rsid w:val="00137A0A"/>
    <w:rsid w:val="002A2D52"/>
    <w:rsid w:val="002F5A78"/>
    <w:rsid w:val="002F5F1E"/>
    <w:rsid w:val="0030329A"/>
    <w:rsid w:val="0035351A"/>
    <w:rsid w:val="00361807"/>
    <w:rsid w:val="00366C00"/>
    <w:rsid w:val="003A1F06"/>
    <w:rsid w:val="003C283B"/>
    <w:rsid w:val="00436F5B"/>
    <w:rsid w:val="004D3082"/>
    <w:rsid w:val="006116F2"/>
    <w:rsid w:val="006A1DAF"/>
    <w:rsid w:val="00752B9C"/>
    <w:rsid w:val="00794BE7"/>
    <w:rsid w:val="007A0F3A"/>
    <w:rsid w:val="00872243"/>
    <w:rsid w:val="008A3AF1"/>
    <w:rsid w:val="00974B6E"/>
    <w:rsid w:val="00987EAF"/>
    <w:rsid w:val="00994222"/>
    <w:rsid w:val="009D3DFE"/>
    <w:rsid w:val="00A6684A"/>
    <w:rsid w:val="00AA61F9"/>
    <w:rsid w:val="00AF11F2"/>
    <w:rsid w:val="00BA3510"/>
    <w:rsid w:val="00BC5311"/>
    <w:rsid w:val="00C26EA8"/>
    <w:rsid w:val="00C5689E"/>
    <w:rsid w:val="00CD2240"/>
    <w:rsid w:val="00D43DFF"/>
    <w:rsid w:val="00DB4B41"/>
    <w:rsid w:val="00E27FF7"/>
    <w:rsid w:val="00EB0E1C"/>
    <w:rsid w:val="00EE5E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92906"/>
  <w15:chartTrackingRefBased/>
  <w15:docId w15:val="{FC7F2B92-C8ED-420F-83A9-8B66D6FF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C28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3C283B"/>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sz w:val="24"/>
      <w:szCs w:val="24"/>
      <w:bdr w:val="nil"/>
      <w:lang w:eastAsia="en-GB"/>
      <w14:ligatures w14:val="none"/>
    </w:rPr>
  </w:style>
  <w:style w:type="paragraph" w:styleId="Footer">
    <w:name w:val="footer"/>
    <w:link w:val="FooterChar"/>
    <w:rsid w:val="003C283B"/>
    <w:pPr>
      <w:pBdr>
        <w:top w:val="nil"/>
        <w:left w:val="nil"/>
        <w:bottom w:val="nil"/>
        <w:right w:val="nil"/>
        <w:between w:val="nil"/>
        <w:bar w:val="nil"/>
      </w:pBdr>
      <w:tabs>
        <w:tab w:val="center" w:pos="4153"/>
        <w:tab w:val="right" w:pos="8306"/>
      </w:tabs>
      <w:spacing w:after="0" w:line="240" w:lineRule="auto"/>
    </w:pPr>
    <w:rPr>
      <w:rFonts w:ascii="Times New Roman" w:eastAsia="Arial Unicode MS" w:hAnsi="Times New Roman" w:cs="Arial Unicode MS"/>
      <w:color w:val="000000"/>
      <w:kern w:val="0"/>
      <w:sz w:val="20"/>
      <w:szCs w:val="20"/>
      <w:u w:color="000000"/>
      <w:bdr w:val="nil"/>
      <w:lang w:val="en-US" w:eastAsia="en-GB"/>
      <w14:ligatures w14:val="none"/>
    </w:rPr>
  </w:style>
  <w:style w:type="character" w:customStyle="1" w:styleId="FooterChar">
    <w:name w:val="Footer Char"/>
    <w:basedOn w:val="DefaultParagraphFont"/>
    <w:link w:val="Footer"/>
    <w:rsid w:val="003C283B"/>
    <w:rPr>
      <w:rFonts w:ascii="Times New Roman" w:eastAsia="Arial Unicode MS" w:hAnsi="Times New Roman" w:cs="Arial Unicode MS"/>
      <w:color w:val="000000"/>
      <w:kern w:val="0"/>
      <w:sz w:val="20"/>
      <w:szCs w:val="20"/>
      <w:u w:color="000000"/>
      <w:bdr w:val="nil"/>
      <w:lang w:val="en-US" w:eastAsia="en-GB"/>
      <w14:ligatures w14:val="none"/>
    </w:rPr>
  </w:style>
  <w:style w:type="paragraph" w:customStyle="1" w:styleId="Body">
    <w:name w:val="Body"/>
    <w:rsid w:val="003C283B"/>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0"/>
      <w:szCs w:val="20"/>
      <w:u w:color="000000"/>
      <w:bdr w:val="nil"/>
      <w:lang w:val="en-US"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815F55F9C55A4883C0E22FBE0C23F0" ma:contentTypeVersion="17" ma:contentTypeDescription="Create a new document." ma:contentTypeScope="" ma:versionID="e3e784c55e5d89ac3a36e29c1f3003f1">
  <xsd:schema xmlns:xsd="http://www.w3.org/2001/XMLSchema" xmlns:xs="http://www.w3.org/2001/XMLSchema" xmlns:p="http://schemas.microsoft.com/office/2006/metadata/properties" xmlns:ns2="20369da0-1c06-44cf-a7a6-6279990ee032" xmlns:ns3="dc438b1e-3a78-4c82-8ac0-63b0ef9e0d09" targetNamespace="http://schemas.microsoft.com/office/2006/metadata/properties" ma:root="true" ma:fieldsID="2f8b5f4d1d41ac84a4535ac42d4980c1" ns2:_="" ns3:_="">
    <xsd:import namespace="20369da0-1c06-44cf-a7a6-6279990ee032"/>
    <xsd:import namespace="dc438b1e-3a78-4c82-8ac0-63b0ef9e0d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69da0-1c06-44cf-a7a6-6279990ee0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c37628c-5ea3-4f7f-bd0f-9b001d7d958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438b1e-3a78-4c82-8ac0-63b0ef9e0d0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81696cc-1788-4a12-84be-11ed1906a103}" ma:internalName="TaxCatchAll" ma:showField="CatchAllData" ma:web="dc438b1e-3a78-4c82-8ac0-63b0ef9e0d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369da0-1c06-44cf-a7a6-6279990ee032">
      <Terms xmlns="http://schemas.microsoft.com/office/infopath/2007/PartnerControls"/>
    </lcf76f155ced4ddcb4097134ff3c332f>
    <TaxCatchAll xmlns="dc438b1e-3a78-4c82-8ac0-63b0ef9e0d09" xsi:nil="true"/>
  </documentManagement>
</p:properties>
</file>

<file path=customXml/itemProps1.xml><?xml version="1.0" encoding="utf-8"?>
<ds:datastoreItem xmlns:ds="http://schemas.openxmlformats.org/officeDocument/2006/customXml" ds:itemID="{955FC192-44F7-40EC-B057-20C1BD49CA96}"/>
</file>

<file path=customXml/itemProps2.xml><?xml version="1.0" encoding="utf-8"?>
<ds:datastoreItem xmlns:ds="http://schemas.openxmlformats.org/officeDocument/2006/customXml" ds:itemID="{3CFED667-C773-4866-A3A0-11090A767CD4}"/>
</file>

<file path=customXml/itemProps3.xml><?xml version="1.0" encoding="utf-8"?>
<ds:datastoreItem xmlns:ds="http://schemas.openxmlformats.org/officeDocument/2006/customXml" ds:itemID="{C10BEF5A-68FA-4C75-B2D4-68BE2C0D17E0}"/>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1272</Characters>
  <Application>Microsoft Office Word</Application>
  <DocSecurity>4</DocSecurity>
  <Lines>10</Lines>
  <Paragraphs>2</Paragraphs>
  <ScaleCrop>false</ScaleCrop>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Bronwyn Buckingham</dc:creator>
  <cp:keywords/>
  <dc:description/>
  <cp:lastModifiedBy>Chris Mulryne</cp:lastModifiedBy>
  <cp:revision>2</cp:revision>
  <dcterms:created xsi:type="dcterms:W3CDTF">2023-11-29T08:33:00Z</dcterms:created>
  <dcterms:modified xsi:type="dcterms:W3CDTF">2023-11-29T08:33:00Z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0x01010036815F55F9C55A4883C0E22FBE0C23F0</vt:lpwstr>
  </property>
</Properties>
</file>